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30976" w:rsidRDefault="0074746F" w:rsidP="007474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C30976" w:rsidRPr="00C30976">
        <w:rPr>
          <w:rFonts w:ascii="Arial" w:hAnsi="Arial" w:cs="Arial"/>
          <w:sz w:val="24"/>
          <w:szCs w:val="24"/>
        </w:rPr>
        <w:t>Красноярский край</w:t>
      </w:r>
      <w:r>
        <w:rPr>
          <w:rFonts w:ascii="Arial" w:hAnsi="Arial" w:cs="Arial"/>
          <w:sz w:val="24"/>
          <w:szCs w:val="24"/>
        </w:rPr>
        <w:t xml:space="preserve">                                 проект</w:t>
      </w:r>
    </w:p>
    <w:p w:rsidR="00C30976" w:rsidRPr="00C30976" w:rsidRDefault="00C30976" w:rsidP="00C309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САЯНСКИЙ РАЙОННЫЙ СОВЕТ ДЕПУТАТОВ</w:t>
      </w:r>
    </w:p>
    <w:p w:rsidR="00C30976" w:rsidRPr="00C30976" w:rsidRDefault="00C30976" w:rsidP="00C309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ПЯТОГО СОЗЫВА</w:t>
      </w:r>
    </w:p>
    <w:p w:rsidR="00C30976" w:rsidRPr="00C30976" w:rsidRDefault="0074746F" w:rsidP="00C30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30976" w:rsidRPr="00C30976" w:rsidRDefault="00C30976" w:rsidP="00C30976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РЕШЕНИЕ</w:t>
      </w:r>
    </w:p>
    <w:p w:rsidR="00C30976" w:rsidRDefault="00C30976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 xml:space="preserve">__  марта 2018 года </w:t>
      </w:r>
      <w:r w:rsidRPr="00C309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C3097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</w:t>
      </w:r>
      <w:r w:rsidRPr="00C30976">
        <w:rPr>
          <w:rFonts w:ascii="Arial" w:hAnsi="Arial" w:cs="Arial"/>
          <w:sz w:val="24"/>
          <w:szCs w:val="24"/>
        </w:rPr>
        <w:t>№ ___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976" w:rsidRDefault="00C30976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FF0570">
        <w:rPr>
          <w:rFonts w:ascii="Arial" w:hAnsi="Arial" w:cs="Arial"/>
          <w:sz w:val="24"/>
          <w:szCs w:val="24"/>
        </w:rPr>
        <w:t>досрочном прекращении полномочий</w:t>
      </w:r>
    </w:p>
    <w:p w:rsidR="00FF0570" w:rsidRDefault="00FF0570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депутата Саянского районного Совета депутатов</w:t>
      </w:r>
    </w:p>
    <w:p w:rsidR="00FF0570" w:rsidRDefault="00FF0570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пятого созыва Баранова С.С.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основании </w:t>
      </w:r>
      <w:r w:rsidR="00FF0570">
        <w:rPr>
          <w:rFonts w:ascii="Arial" w:hAnsi="Arial" w:cs="Arial"/>
          <w:sz w:val="24"/>
          <w:szCs w:val="24"/>
        </w:rPr>
        <w:t>пункта 2 части 10 статьи 40 Федерального закона от 06.10.2003 № 131-ФЗ «Об общих принципах организации местного самоуправления в Российской Федерации», подпункта «б» пункта 1 статьи 36 Устава муниципального образования Саянский район Красноярского края и личного заявления депутата Саянского районного Совета депутатов пятого созыва Баранова С.С.</w:t>
      </w:r>
      <w:r>
        <w:rPr>
          <w:rFonts w:ascii="Arial" w:hAnsi="Arial" w:cs="Arial"/>
          <w:sz w:val="24"/>
          <w:szCs w:val="24"/>
        </w:rPr>
        <w:t>, Саянский районный Совет депутатов РЕШИЛ:</w:t>
      </w:r>
    </w:p>
    <w:p w:rsidR="0074746F" w:rsidRDefault="00C30976" w:rsidP="00FF0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FF0570">
        <w:rPr>
          <w:rFonts w:ascii="Arial" w:hAnsi="Arial" w:cs="Arial"/>
          <w:sz w:val="24"/>
          <w:szCs w:val="24"/>
        </w:rPr>
        <w:t>Считать досрочно прекратившим полномочия депутата Саянского районного Совета депутатов пятого созыва Баранова Станислава Сергеевича, избранного по общетерриториальному избирательному округу от Красноярского регионального отделения Политической партии ЛДПР – Либерально-Демократической партии России.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Контроль за исполнением настоящего решения </w:t>
      </w:r>
      <w:r w:rsidR="00F84072">
        <w:rPr>
          <w:rFonts w:ascii="Arial" w:hAnsi="Arial" w:cs="Arial"/>
          <w:sz w:val="24"/>
          <w:szCs w:val="24"/>
        </w:rPr>
        <w:t>возложить на председателя Саянского районного Совета депутатов (В.А. Оглы).</w:t>
      </w:r>
      <w:bookmarkStart w:id="0" w:name="_GoBack"/>
      <w:bookmarkEnd w:id="0"/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Настоящее решение вступает в силу </w:t>
      </w:r>
      <w:r w:rsidR="00FF0570">
        <w:rPr>
          <w:rFonts w:ascii="Arial" w:hAnsi="Arial" w:cs="Arial"/>
          <w:sz w:val="24"/>
          <w:szCs w:val="24"/>
        </w:rPr>
        <w:t>со дня</w:t>
      </w:r>
      <w:r>
        <w:rPr>
          <w:rFonts w:ascii="Arial" w:hAnsi="Arial" w:cs="Arial"/>
          <w:sz w:val="24"/>
          <w:szCs w:val="24"/>
        </w:rPr>
        <w:t xml:space="preserve"> его </w:t>
      </w:r>
      <w:r w:rsidR="00FF0570">
        <w:rPr>
          <w:rFonts w:ascii="Arial" w:hAnsi="Arial" w:cs="Arial"/>
          <w:sz w:val="24"/>
          <w:szCs w:val="24"/>
        </w:rPr>
        <w:t>принятия</w:t>
      </w:r>
      <w:r>
        <w:rPr>
          <w:rFonts w:ascii="Arial" w:hAnsi="Arial" w:cs="Arial"/>
          <w:sz w:val="24"/>
          <w:szCs w:val="24"/>
        </w:rPr>
        <w:t xml:space="preserve">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74746F" w:rsidRDefault="00FF0570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746F" w:rsidRDefault="0074746F" w:rsidP="0074746F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В.А. Оглы</w:t>
      </w:r>
      <w:r>
        <w:rPr>
          <w:rFonts w:ascii="Arial" w:hAnsi="Arial" w:cs="Arial"/>
          <w:sz w:val="24"/>
          <w:szCs w:val="24"/>
        </w:rPr>
        <w:tab/>
        <w:t>______________ И.В. Данилин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F67407">
      <w:pPr>
        <w:rPr>
          <w:rFonts w:ascii="Arial" w:hAnsi="Arial" w:cs="Arial"/>
          <w:sz w:val="24"/>
          <w:szCs w:val="24"/>
        </w:rPr>
      </w:pPr>
    </w:p>
    <w:p w:rsidR="00F67407" w:rsidRDefault="00F67407" w:rsidP="00F67407">
      <w:pPr>
        <w:rPr>
          <w:rFonts w:ascii="Arial" w:hAnsi="Arial" w:cs="Arial"/>
          <w:sz w:val="24"/>
          <w:szCs w:val="24"/>
        </w:rPr>
      </w:pPr>
    </w:p>
    <w:p w:rsidR="00FF0570" w:rsidRDefault="00FF0570" w:rsidP="00F67407">
      <w:pPr>
        <w:rPr>
          <w:rFonts w:ascii="Arial" w:hAnsi="Arial" w:cs="Arial"/>
          <w:sz w:val="24"/>
          <w:szCs w:val="24"/>
        </w:rPr>
      </w:pPr>
    </w:p>
    <w:p w:rsidR="00FF0570" w:rsidRDefault="00FF0570" w:rsidP="00F67407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Пояснительная записка</w:t>
      </w:r>
    </w:p>
    <w:p w:rsidR="00980225" w:rsidRDefault="0074746F" w:rsidP="0098022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проекту решения Саянского районного Совета депутатов</w:t>
      </w:r>
    </w:p>
    <w:p w:rsidR="00980225" w:rsidRDefault="00980225" w:rsidP="009802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досрочном прекращении полномочий депутата Саянского районного Совета депутатов пятого созыва Баранова С.С.»</w:t>
      </w:r>
    </w:p>
    <w:p w:rsidR="00980225" w:rsidRDefault="00980225" w:rsidP="00015D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5DFE" w:rsidRDefault="00980225" w:rsidP="00015DF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Федерации», подпункта «б» пункта 1 статьи 36 Устава муниципального образования Саянский район Красноярского края и личного заявления депутата Саянского районного Совета депутатов пятого созыва Баранова С.С. о досрочном прекращении его полномочий  по собственному желанию в связи с большой загруженностью и невозможности качественной и продуктивной работы в качестве депутата Саянского районного Совета </w:t>
      </w:r>
      <w:r w:rsidR="00015DFE">
        <w:rPr>
          <w:rFonts w:ascii="Arial" w:hAnsi="Arial" w:cs="Arial"/>
          <w:sz w:val="24"/>
          <w:szCs w:val="24"/>
        </w:rPr>
        <w:t>предлагаю рассмотреть на ближайшей сессии Саянского районного Совета депутатов проект решения Саянского районного Совета депутатов «О досрочном прекращении полномочий депутата Саянского районного Совета депутатов пятого созыва Баранова С.С.».</w:t>
      </w:r>
    </w:p>
    <w:p w:rsidR="00015DFE" w:rsidRDefault="00015DFE" w:rsidP="00015DFE">
      <w:pPr>
        <w:jc w:val="both"/>
        <w:rPr>
          <w:rFonts w:ascii="Arial" w:hAnsi="Arial" w:cs="Arial"/>
          <w:sz w:val="24"/>
          <w:szCs w:val="24"/>
        </w:rPr>
      </w:pPr>
    </w:p>
    <w:p w:rsidR="00980225" w:rsidRDefault="00980225" w:rsidP="00015DF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0225" w:rsidRDefault="00980225" w:rsidP="001074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0225" w:rsidRDefault="00980225" w:rsidP="001074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0225" w:rsidRDefault="00980225" w:rsidP="001074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67407" w:rsidRDefault="00F67407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984463" w:rsidRPr="00810F74" w:rsidRDefault="00984463" w:rsidP="00984463">
      <w:pPr>
        <w:tabs>
          <w:tab w:val="left" w:pos="34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810F74">
        <w:rPr>
          <w:rFonts w:ascii="Arial" w:hAnsi="Arial" w:cs="Arial"/>
          <w:sz w:val="24"/>
          <w:szCs w:val="24"/>
        </w:rPr>
        <w:t>ЛИСТ СОГЛАСОВАНИЯ</w:t>
      </w:r>
    </w:p>
    <w:p w:rsidR="00810F74" w:rsidRPr="00810F74" w:rsidRDefault="00810F74" w:rsidP="00810F7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10F74">
        <w:rPr>
          <w:rFonts w:ascii="Arial" w:hAnsi="Arial" w:cs="Arial"/>
          <w:sz w:val="24"/>
          <w:szCs w:val="24"/>
        </w:rPr>
        <w:t>к проекту решения Саянского районного Совета депутатов</w:t>
      </w:r>
    </w:p>
    <w:p w:rsidR="00810F74" w:rsidRPr="00810F74" w:rsidRDefault="00810F74" w:rsidP="00810F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0F74">
        <w:rPr>
          <w:rFonts w:ascii="Arial" w:hAnsi="Arial" w:cs="Arial"/>
          <w:sz w:val="24"/>
          <w:szCs w:val="24"/>
        </w:rPr>
        <w:t>«О досрочном прекращении полномочий депутата Саянского районного Совета депутатов пятого созыва Баранова С.С.»</w:t>
      </w: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810F74" w:rsidRDefault="00810F74" w:rsidP="00F67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подготовил: Синёва О.А., консультант-юрист Саянского районного Совета депутатов </w:t>
      </w:r>
    </w:p>
    <w:p w:rsidR="00810F74" w:rsidRDefault="00810F74" w:rsidP="00F67407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  <w:gridCol w:w="3542"/>
        <w:gridCol w:w="1835"/>
        <w:gridCol w:w="3544"/>
      </w:tblGrid>
      <w:tr w:rsidR="00810F74" w:rsidTr="00810F74">
        <w:tc>
          <w:tcPr>
            <w:tcW w:w="543" w:type="dxa"/>
          </w:tcPr>
          <w:p w:rsidR="00810F74" w:rsidRDefault="00810F74" w:rsidP="0081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10F74" w:rsidRDefault="00810F74" w:rsidP="0081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42" w:type="dxa"/>
          </w:tcPr>
          <w:p w:rsidR="00810F74" w:rsidRDefault="00810F74" w:rsidP="0081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835" w:type="dxa"/>
          </w:tcPr>
          <w:p w:rsidR="00810F74" w:rsidRDefault="00810F74" w:rsidP="0081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визирующего проект</w:t>
            </w:r>
          </w:p>
        </w:tc>
        <w:tc>
          <w:tcPr>
            <w:tcW w:w="3544" w:type="dxa"/>
          </w:tcPr>
          <w:p w:rsidR="00810F74" w:rsidRDefault="00810F74" w:rsidP="00810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Принятое решение, замечание, подпись, дата подписания</w:t>
            </w:r>
          </w:p>
        </w:tc>
      </w:tr>
      <w:tr w:rsidR="00810F74" w:rsidTr="00810F74">
        <w:tc>
          <w:tcPr>
            <w:tcW w:w="543" w:type="dxa"/>
          </w:tcPr>
          <w:p w:rsidR="00810F74" w:rsidRDefault="00810F74" w:rsidP="00F67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2" w:type="dxa"/>
          </w:tcPr>
          <w:p w:rsidR="00810F74" w:rsidRDefault="00810F74" w:rsidP="00F67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Саянского районного Совета депутатов</w:t>
            </w:r>
          </w:p>
        </w:tc>
        <w:tc>
          <w:tcPr>
            <w:tcW w:w="1835" w:type="dxa"/>
          </w:tcPr>
          <w:p w:rsidR="00810F74" w:rsidRDefault="00810F74" w:rsidP="00F67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В.А. Оглы</w:t>
            </w:r>
          </w:p>
          <w:p w:rsidR="008B0F9E" w:rsidRDefault="008B0F9E" w:rsidP="00F67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F9E" w:rsidRDefault="008B0F9E" w:rsidP="00F674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0F74" w:rsidRDefault="00810F74" w:rsidP="00F67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F74" w:rsidTr="00810F74">
        <w:tc>
          <w:tcPr>
            <w:tcW w:w="543" w:type="dxa"/>
          </w:tcPr>
          <w:p w:rsidR="00810F74" w:rsidRDefault="00810F74" w:rsidP="00F67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2" w:type="dxa"/>
          </w:tcPr>
          <w:p w:rsidR="00810F74" w:rsidRDefault="00810F74" w:rsidP="00F67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Саянского района</w:t>
            </w:r>
          </w:p>
        </w:tc>
        <w:tc>
          <w:tcPr>
            <w:tcW w:w="1835" w:type="dxa"/>
          </w:tcPr>
          <w:p w:rsidR="00810F74" w:rsidRDefault="00810F74" w:rsidP="00F67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И.В. Данилин</w:t>
            </w:r>
          </w:p>
          <w:p w:rsidR="008B0F9E" w:rsidRDefault="008B0F9E" w:rsidP="00F67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0F74" w:rsidRDefault="00810F74" w:rsidP="00F674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0F74" w:rsidRDefault="00810F74" w:rsidP="00F67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F74" w:rsidTr="00810F74">
        <w:tc>
          <w:tcPr>
            <w:tcW w:w="543" w:type="dxa"/>
          </w:tcPr>
          <w:p w:rsidR="00810F74" w:rsidRDefault="00810F74" w:rsidP="00F67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542" w:type="dxa"/>
          </w:tcPr>
          <w:p w:rsidR="00810F74" w:rsidRDefault="00810F74" w:rsidP="00F67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постоянной комиссии Саянского районного Совета депутатов по местному самоуправлению, законности, правопорядку и защите прав граждан</w:t>
            </w:r>
          </w:p>
        </w:tc>
        <w:tc>
          <w:tcPr>
            <w:tcW w:w="1835" w:type="dxa"/>
          </w:tcPr>
          <w:p w:rsidR="00810F74" w:rsidRDefault="00810F74" w:rsidP="00F67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А.А. Данцев</w:t>
            </w:r>
          </w:p>
        </w:tc>
        <w:tc>
          <w:tcPr>
            <w:tcW w:w="3544" w:type="dxa"/>
          </w:tcPr>
          <w:p w:rsidR="00810F74" w:rsidRDefault="00810F74" w:rsidP="00F67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</w:p>
    <w:p w:rsidR="00984463" w:rsidRPr="00F67407" w:rsidRDefault="00984463" w:rsidP="00F67407">
      <w:pPr>
        <w:rPr>
          <w:rFonts w:ascii="Arial" w:hAnsi="Arial" w:cs="Arial"/>
          <w:sz w:val="24"/>
          <w:szCs w:val="24"/>
        </w:rPr>
      </w:pPr>
    </w:p>
    <w:sectPr w:rsidR="00984463" w:rsidRPr="00F67407" w:rsidSect="0074746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39" w:rsidRDefault="006C6D39" w:rsidP="00C30976">
      <w:pPr>
        <w:spacing w:after="0" w:line="240" w:lineRule="auto"/>
      </w:pPr>
      <w:r>
        <w:separator/>
      </w:r>
    </w:p>
  </w:endnote>
  <w:endnote w:type="continuationSeparator" w:id="0">
    <w:p w:rsidR="006C6D39" w:rsidRDefault="006C6D39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39" w:rsidRDefault="006C6D39" w:rsidP="00C30976">
      <w:pPr>
        <w:spacing w:after="0" w:line="240" w:lineRule="auto"/>
      </w:pPr>
      <w:r>
        <w:separator/>
      </w:r>
    </w:p>
  </w:footnote>
  <w:footnote w:type="continuationSeparator" w:id="0">
    <w:p w:rsidR="006C6D39" w:rsidRDefault="006C6D39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976"/>
    <w:rsid w:val="00015DFE"/>
    <w:rsid w:val="00107403"/>
    <w:rsid w:val="00451A3B"/>
    <w:rsid w:val="00693DF9"/>
    <w:rsid w:val="006C6D39"/>
    <w:rsid w:val="0074746F"/>
    <w:rsid w:val="007C7445"/>
    <w:rsid w:val="00810F74"/>
    <w:rsid w:val="008B0F9E"/>
    <w:rsid w:val="00980225"/>
    <w:rsid w:val="00984463"/>
    <w:rsid w:val="00C30976"/>
    <w:rsid w:val="00E11763"/>
    <w:rsid w:val="00F67407"/>
    <w:rsid w:val="00F84072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EBE4"/>
  <w15:docId w15:val="{07D3C2FC-F20F-4088-9142-D12D3C69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976"/>
  </w:style>
  <w:style w:type="paragraph" w:styleId="a5">
    <w:name w:val="footer"/>
    <w:basedOn w:val="a"/>
    <w:link w:val="a6"/>
    <w:uiPriority w:val="99"/>
    <w:semiHidden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976"/>
  </w:style>
  <w:style w:type="table" w:styleId="a7">
    <w:name w:val="Table Grid"/>
    <w:basedOn w:val="a1"/>
    <w:uiPriority w:val="59"/>
    <w:rsid w:val="0081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2018-03-16T03:56:00Z</dcterms:created>
  <dcterms:modified xsi:type="dcterms:W3CDTF">2018-03-27T03:36:00Z</dcterms:modified>
</cp:coreProperties>
</file>